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21" w:rsidRDefault="00523321" w:rsidP="00523321">
      <w:pPr>
        <w:spacing w:after="0" w:line="240" w:lineRule="auto"/>
        <w:jc w:val="center"/>
        <w:rPr>
          <w:rFonts w:cs="Arial"/>
          <w:b/>
          <w:caps/>
          <w:color w:val="C00000"/>
          <w:sz w:val="32"/>
          <w:szCs w:val="28"/>
        </w:rPr>
      </w:pPr>
      <w:bookmarkStart w:id="0" w:name="_GoBack"/>
      <w:bookmarkEnd w:id="0"/>
      <w:r w:rsidRPr="00C95C80">
        <w:rPr>
          <w:rFonts w:cs="Arial"/>
          <w:b/>
          <w:caps/>
          <w:color w:val="C00000"/>
          <w:sz w:val="32"/>
          <w:szCs w:val="28"/>
        </w:rPr>
        <w:t xml:space="preserve">QUICK REFERENCE GUIDE to ASU </w:t>
      </w:r>
      <w:r>
        <w:rPr>
          <w:rFonts w:cs="Arial"/>
          <w:b/>
          <w:caps/>
          <w:color w:val="C00000"/>
          <w:sz w:val="32"/>
          <w:szCs w:val="28"/>
        </w:rPr>
        <w:t>Mid-south benefit</w:t>
      </w:r>
      <w:r w:rsidRPr="00C95C80">
        <w:rPr>
          <w:rFonts w:cs="Arial"/>
          <w:b/>
          <w:caps/>
          <w:color w:val="C00000"/>
          <w:sz w:val="32"/>
          <w:szCs w:val="28"/>
        </w:rPr>
        <w:t xml:space="preserve"> ENROLLMENT</w:t>
      </w:r>
    </w:p>
    <w:p w:rsidR="00523321" w:rsidRDefault="00523321" w:rsidP="00523321">
      <w:pPr>
        <w:spacing w:after="0" w:line="240" w:lineRule="auto"/>
        <w:jc w:val="center"/>
        <w:rPr>
          <w:rFonts w:cs="Arial"/>
          <w:b/>
          <w:caps/>
          <w:color w:val="C00000"/>
          <w:sz w:val="32"/>
          <w:szCs w:val="28"/>
        </w:rPr>
      </w:pPr>
      <w:r w:rsidRPr="00523321">
        <w:rPr>
          <w:rFonts w:asciiTheme="majorHAnsi" w:hAnsiTheme="majorHAnsi" w:cs="Arial"/>
          <w:b/>
          <w:caps/>
          <w:color w:val="C00000"/>
          <w:sz w:val="32"/>
          <w:szCs w:val="28"/>
        </w:rPr>
        <w:t>Open</w:t>
      </w:r>
      <w:r>
        <w:rPr>
          <w:rFonts w:cs="Arial"/>
          <w:b/>
          <w:caps/>
          <w:color w:val="C00000"/>
          <w:sz w:val="32"/>
          <w:szCs w:val="28"/>
        </w:rPr>
        <w:t xml:space="preserve"> Enrollment dates 1.5.2017 – 1.11.2017</w:t>
      </w:r>
    </w:p>
    <w:p w:rsidR="006C61C2" w:rsidRDefault="007B0D7F" w:rsidP="00523321">
      <w:pPr>
        <w:spacing w:after="0" w:line="240" w:lineRule="auto"/>
        <w:jc w:val="center"/>
        <w:rPr>
          <w:rFonts w:cs="Arial"/>
          <w:b/>
          <w:caps/>
          <w:sz w:val="32"/>
          <w:szCs w:val="28"/>
        </w:rPr>
      </w:pPr>
      <w:hyperlink r:id="rId5" w:history="1">
        <w:r w:rsidR="006C61C2" w:rsidRPr="00D17AA0">
          <w:rPr>
            <w:rStyle w:val="Hyperlink"/>
            <w:rFonts w:cs="Arial"/>
            <w:b/>
            <w:caps/>
            <w:sz w:val="32"/>
            <w:szCs w:val="28"/>
          </w:rPr>
          <w:t>www.asusystem.edu</w:t>
        </w:r>
      </w:hyperlink>
    </w:p>
    <w:p w:rsidR="006C61C2" w:rsidRPr="006C61C2" w:rsidRDefault="006C61C2" w:rsidP="00523321">
      <w:pPr>
        <w:spacing w:after="0" w:line="240" w:lineRule="auto"/>
        <w:jc w:val="center"/>
        <w:rPr>
          <w:rFonts w:cs="Arial"/>
          <w:b/>
          <w:caps/>
          <w:sz w:val="32"/>
          <w:szCs w:val="28"/>
        </w:rPr>
      </w:pPr>
    </w:p>
    <w:p w:rsidR="00523321" w:rsidRPr="00C95C80" w:rsidRDefault="00523321" w:rsidP="0052332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Style w:val="Hyperlink"/>
          <w:rFonts w:cs="Arial"/>
          <w:b/>
          <w:bCs/>
          <w:color w:val="auto"/>
          <w:sz w:val="24"/>
          <w:szCs w:val="28"/>
          <w:u w:val="none"/>
        </w:rPr>
      </w:pPr>
      <w:r w:rsidRPr="00C95C80">
        <w:rPr>
          <w:rFonts w:cs="Arial"/>
          <w:b/>
          <w:bCs/>
          <w:sz w:val="24"/>
          <w:szCs w:val="28"/>
        </w:rPr>
        <w:t xml:space="preserve">Access the Enrollment Website at </w:t>
      </w:r>
      <w:hyperlink r:id="rId6" w:history="1">
        <w:r w:rsidR="006C61C2" w:rsidRPr="00D17AA0">
          <w:rPr>
            <w:rStyle w:val="Hyperlink"/>
            <w:rFonts w:cs="Arial"/>
            <w:b/>
            <w:bCs/>
            <w:sz w:val="24"/>
            <w:szCs w:val="28"/>
          </w:rPr>
          <w:t>https://usable.benselect.com</w:t>
        </w:r>
      </w:hyperlink>
    </w:p>
    <w:p w:rsidR="00523321" w:rsidRPr="00C95C80" w:rsidRDefault="00523321" w:rsidP="00523321">
      <w:pPr>
        <w:pStyle w:val="ListParagraph"/>
        <w:widowControl w:val="0"/>
        <w:numPr>
          <w:ilvl w:val="0"/>
          <w:numId w:val="1"/>
        </w:numPr>
        <w:spacing w:before="120" w:after="0" w:line="240" w:lineRule="auto"/>
        <w:contextualSpacing w:val="0"/>
        <w:rPr>
          <w:rFonts w:cs="Arial"/>
          <w:b/>
          <w:bCs/>
          <w:sz w:val="24"/>
          <w:szCs w:val="28"/>
        </w:rPr>
      </w:pPr>
      <w:r w:rsidRPr="00C95C80">
        <w:rPr>
          <w:rFonts w:cs="Arial"/>
          <w:b/>
          <w:bCs/>
          <w:sz w:val="24"/>
          <w:szCs w:val="28"/>
        </w:rPr>
        <w:t xml:space="preserve">Employee Login 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080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Enter your Social Security Number (SSN) or your Employee ID and your PIN</w:t>
      </w:r>
    </w:p>
    <w:p w:rsidR="00523321" w:rsidRPr="00C95C80" w:rsidRDefault="00523321" w:rsidP="00523321">
      <w:pPr>
        <w:pStyle w:val="ListParagraph"/>
        <w:widowControl w:val="0"/>
        <w:numPr>
          <w:ilvl w:val="2"/>
          <w:numId w:val="2"/>
        </w:numPr>
        <w:spacing w:after="0" w:line="240" w:lineRule="auto"/>
        <w:ind w:left="14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Your temporary</w:t>
      </w:r>
      <w:r w:rsidRPr="00C95C80">
        <w:rPr>
          <w:rFonts w:cs="Arial"/>
          <w:bCs/>
          <w:sz w:val="20"/>
          <w:szCs w:val="20"/>
        </w:rPr>
        <w:t xml:space="preserve"> pin it is the last four digits of social and last two digits of birth year</w:t>
      </w:r>
    </w:p>
    <w:p w:rsidR="00523321" w:rsidRPr="00C95C80" w:rsidRDefault="00523321" w:rsidP="00523321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  <w:sz w:val="24"/>
          <w:szCs w:val="28"/>
        </w:rPr>
      </w:pPr>
      <w:r w:rsidRPr="00C95C80">
        <w:rPr>
          <w:rFonts w:cs="Arial"/>
          <w:b/>
          <w:sz w:val="24"/>
          <w:szCs w:val="28"/>
        </w:rPr>
        <w:t>Once you see the “Welcome!” page, you are in and ready for benefit enrollment!</w:t>
      </w:r>
    </w:p>
    <w:p w:rsidR="00523321" w:rsidRPr="00C95C80" w:rsidRDefault="00523321" w:rsidP="00523321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0"/>
          <w:szCs w:val="20"/>
        </w:rPr>
      </w:pPr>
      <w:r w:rsidRPr="00C95C80">
        <w:rPr>
          <w:rFonts w:cs="Arial"/>
          <w:sz w:val="20"/>
          <w:szCs w:val="20"/>
        </w:rPr>
        <w:t>Use arrow keys (&lt;,&gt;) and “Next” buttons to navigate</w:t>
      </w:r>
    </w:p>
    <w:p w:rsidR="00523321" w:rsidRPr="00523321" w:rsidRDefault="00523321" w:rsidP="0052332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="Arial"/>
          <w:b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 xml:space="preserve">Have your dependent information available including date of birth, Social Security number, and address.  </w:t>
      </w:r>
    </w:p>
    <w:p w:rsidR="00523321" w:rsidRPr="006C61C2" w:rsidRDefault="00523321" w:rsidP="0052332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="Arial"/>
          <w:b/>
          <w:bCs/>
          <w:color w:val="000000" w:themeColor="text1"/>
          <w:sz w:val="20"/>
          <w:szCs w:val="20"/>
          <w:highlight w:val="yellow"/>
        </w:rPr>
      </w:pPr>
      <w:r w:rsidRPr="006C61C2">
        <w:rPr>
          <w:rFonts w:cs="Arial"/>
          <w:bCs/>
          <w:color w:val="000000" w:themeColor="text1"/>
          <w:sz w:val="20"/>
          <w:szCs w:val="20"/>
          <w:highlight w:val="yellow"/>
        </w:rPr>
        <w:t>Have your beneficiary information available including addresses.</w:t>
      </w:r>
    </w:p>
    <w:p w:rsidR="00523321" w:rsidRPr="00C95C80" w:rsidRDefault="00523321" w:rsidP="0052332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="Arial"/>
          <w:b/>
          <w:bCs/>
          <w:sz w:val="20"/>
          <w:szCs w:val="20"/>
          <w:highlight w:val="yellow"/>
        </w:rPr>
      </w:pPr>
      <w:r w:rsidRPr="00C95C80">
        <w:rPr>
          <w:rFonts w:cs="Arial"/>
          <w:b/>
          <w:bCs/>
          <w:sz w:val="20"/>
          <w:szCs w:val="20"/>
          <w:highlight w:val="yellow"/>
        </w:rPr>
        <w:t>All dependents six months or older must have a social security number in order for you to complete</w:t>
      </w:r>
      <w:r>
        <w:rPr>
          <w:rFonts w:cs="Arial"/>
          <w:b/>
          <w:bCs/>
          <w:sz w:val="20"/>
          <w:szCs w:val="20"/>
          <w:highlight w:val="yellow"/>
        </w:rPr>
        <w:t xml:space="preserve"> your employment.</w:t>
      </w:r>
    </w:p>
    <w:p w:rsidR="00523321" w:rsidRPr="00C95C80" w:rsidRDefault="00523321" w:rsidP="00523321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  <w:bCs/>
          <w:sz w:val="24"/>
          <w:szCs w:val="28"/>
        </w:rPr>
      </w:pPr>
      <w:r w:rsidRPr="00C95C80">
        <w:rPr>
          <w:rFonts w:cs="Arial"/>
          <w:b/>
          <w:bCs/>
          <w:sz w:val="24"/>
          <w:szCs w:val="28"/>
        </w:rPr>
        <w:t>Enrollment Options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Health Insurance – options for you and your family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Dental Insurance – options for you and your family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Vision Insurance –  options for you and your family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Basic Life and AD&amp;D Insurance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 xml:space="preserve">Supplemental Life Insurance 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Supplemental Spouse Life – may</w:t>
      </w:r>
      <w:r>
        <w:rPr>
          <w:rFonts w:cs="Arial"/>
          <w:bCs/>
          <w:sz w:val="20"/>
          <w:szCs w:val="20"/>
        </w:rPr>
        <w:t xml:space="preserve"> purchase up to half of the employee coverage,</w:t>
      </w:r>
      <w:r w:rsidRPr="00C95C80">
        <w:rPr>
          <w:rFonts w:cs="Arial"/>
          <w:bCs/>
          <w:sz w:val="20"/>
          <w:szCs w:val="20"/>
        </w:rPr>
        <w:t xml:space="preserve"> to a maximum of $25,000 or up to $50,000 if evidence of insurability is approved.  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Supplemental AD&amp;D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Voluntary Short-term Disability</w:t>
      </w:r>
    </w:p>
    <w:p w:rsidR="00523321" w:rsidRPr="00FE2137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  <w:highlight w:val="green"/>
        </w:rPr>
      </w:pPr>
      <w:r w:rsidRPr="00FE2137">
        <w:rPr>
          <w:rFonts w:cs="Arial"/>
          <w:bCs/>
          <w:sz w:val="20"/>
          <w:szCs w:val="20"/>
          <w:highlight w:val="green"/>
        </w:rPr>
        <w:t xml:space="preserve">Long Term Disability (current employees </w:t>
      </w:r>
      <w:r>
        <w:rPr>
          <w:rFonts w:cs="Arial"/>
          <w:bCs/>
          <w:sz w:val="20"/>
          <w:szCs w:val="20"/>
          <w:highlight w:val="green"/>
        </w:rPr>
        <w:t>are pre-enrolled</w:t>
      </w:r>
      <w:r w:rsidRPr="00FE2137">
        <w:rPr>
          <w:rFonts w:cs="Arial"/>
          <w:bCs/>
          <w:sz w:val="20"/>
          <w:szCs w:val="20"/>
          <w:highlight w:val="green"/>
        </w:rPr>
        <w:t>)</w:t>
      </w:r>
    </w:p>
    <w:p w:rsidR="00523321" w:rsidRPr="00FE2137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  <w:highlight w:val="green"/>
        </w:rPr>
      </w:pPr>
      <w:r w:rsidRPr="00FE2137">
        <w:rPr>
          <w:rFonts w:cs="Arial"/>
          <w:bCs/>
          <w:sz w:val="20"/>
          <w:szCs w:val="20"/>
          <w:highlight w:val="green"/>
        </w:rPr>
        <w:t>Flexible Spending Plan (Section 125) (Your 2017 election</w:t>
      </w:r>
      <w:r>
        <w:rPr>
          <w:rFonts w:cs="Arial"/>
          <w:bCs/>
          <w:sz w:val="20"/>
          <w:szCs w:val="20"/>
          <w:highlight w:val="green"/>
        </w:rPr>
        <w:t>s are pre-enrolled)</w:t>
      </w:r>
    </w:p>
    <w:p w:rsidR="00523321" w:rsidRPr="00D4287E" w:rsidRDefault="00523321" w:rsidP="00523321">
      <w:pPr>
        <w:pStyle w:val="ListParagraph"/>
        <w:widowControl w:val="0"/>
        <w:numPr>
          <w:ilvl w:val="2"/>
          <w:numId w:val="7"/>
        </w:numPr>
        <w:spacing w:after="0" w:line="240" w:lineRule="auto"/>
        <w:rPr>
          <w:rFonts w:cs="Arial"/>
          <w:bCs/>
          <w:sz w:val="20"/>
          <w:szCs w:val="20"/>
        </w:rPr>
      </w:pPr>
      <w:r w:rsidRPr="00D4287E">
        <w:rPr>
          <w:rFonts w:cs="Arial"/>
          <w:bCs/>
          <w:sz w:val="20"/>
          <w:szCs w:val="20"/>
        </w:rPr>
        <w:t>Medical spending</w:t>
      </w:r>
    </w:p>
    <w:p w:rsidR="00523321" w:rsidRPr="00C95C80" w:rsidRDefault="00523321" w:rsidP="00523321">
      <w:pPr>
        <w:pStyle w:val="ListParagraph"/>
        <w:widowControl w:val="0"/>
        <w:numPr>
          <w:ilvl w:val="2"/>
          <w:numId w:val="7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Dependent Care</w:t>
      </w:r>
    </w:p>
    <w:p w:rsidR="00523321" w:rsidRPr="00C95C80" w:rsidRDefault="00523321" w:rsidP="00523321">
      <w:pPr>
        <w:pStyle w:val="ListParagraph"/>
        <w:widowControl w:val="0"/>
        <w:numPr>
          <w:ilvl w:val="2"/>
          <w:numId w:val="7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Third Party</w:t>
      </w:r>
    </w:p>
    <w:p w:rsidR="00523321" w:rsidRPr="00FE2137" w:rsidRDefault="00523321" w:rsidP="0052332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="Arial"/>
          <w:bCs/>
          <w:sz w:val="20"/>
          <w:szCs w:val="20"/>
          <w:highlight w:val="green"/>
        </w:rPr>
      </w:pPr>
      <w:r w:rsidRPr="00FE2137">
        <w:rPr>
          <w:rFonts w:cs="Arial"/>
          <w:bCs/>
          <w:sz w:val="20"/>
          <w:szCs w:val="20"/>
          <w:highlight w:val="green"/>
        </w:rPr>
        <w:t xml:space="preserve">Retirement Benefits (current employees </w:t>
      </w:r>
      <w:r>
        <w:rPr>
          <w:rFonts w:cs="Arial"/>
          <w:bCs/>
          <w:sz w:val="20"/>
          <w:szCs w:val="20"/>
          <w:highlight w:val="green"/>
        </w:rPr>
        <w:t>are pre-enrolled in</w:t>
      </w:r>
      <w:r w:rsidRPr="00FE2137">
        <w:rPr>
          <w:rFonts w:cs="Arial"/>
          <w:bCs/>
          <w:sz w:val="20"/>
          <w:szCs w:val="20"/>
          <w:highlight w:val="green"/>
        </w:rPr>
        <w:t xml:space="preserve"> retirement)</w:t>
      </w:r>
    </w:p>
    <w:p w:rsidR="00523321" w:rsidRDefault="00523321" w:rsidP="00523321">
      <w:pPr>
        <w:pStyle w:val="ListParagraph"/>
        <w:numPr>
          <w:ilvl w:val="0"/>
          <w:numId w:val="8"/>
        </w:numPr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Supplemental Retirement Benefits (you may elect to make additional contributions to a 403(b)</w:t>
      </w:r>
    </w:p>
    <w:p w:rsidR="00523321" w:rsidRPr="00FE2137" w:rsidRDefault="00523321" w:rsidP="00523321">
      <w:pPr>
        <w:pStyle w:val="ListParagraph"/>
        <w:numPr>
          <w:ilvl w:val="0"/>
          <w:numId w:val="8"/>
        </w:numPr>
        <w:spacing w:after="0"/>
        <w:rPr>
          <w:rFonts w:cs="Arial"/>
          <w:bCs/>
          <w:sz w:val="20"/>
          <w:szCs w:val="20"/>
        </w:rPr>
      </w:pPr>
      <w:r w:rsidRPr="00FE2137">
        <w:rPr>
          <w:rFonts w:cs="Arial"/>
          <w:bCs/>
          <w:sz w:val="20"/>
          <w:szCs w:val="20"/>
        </w:rPr>
        <w:t>Cancer Insurance</w:t>
      </w:r>
    </w:p>
    <w:p w:rsidR="00523321" w:rsidRPr="00C95C80" w:rsidRDefault="00523321" w:rsidP="00523321">
      <w:pPr>
        <w:pStyle w:val="ListParagraph"/>
        <w:widowControl w:val="0"/>
        <w:numPr>
          <w:ilvl w:val="2"/>
          <w:numId w:val="4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 xml:space="preserve">You will complete an application on-line during the enrollment process which is reviewed by </w:t>
      </w:r>
      <w:proofErr w:type="spellStart"/>
      <w:r w:rsidRPr="00C95C80">
        <w:rPr>
          <w:rFonts w:cs="Arial"/>
          <w:bCs/>
          <w:sz w:val="20"/>
          <w:szCs w:val="20"/>
        </w:rPr>
        <w:t>USAble</w:t>
      </w:r>
      <w:proofErr w:type="spellEnd"/>
      <w:r w:rsidRPr="00C95C80">
        <w:rPr>
          <w:rFonts w:cs="Arial"/>
          <w:bCs/>
          <w:sz w:val="20"/>
          <w:szCs w:val="20"/>
        </w:rPr>
        <w:t xml:space="preserve"> Insurance</w:t>
      </w:r>
      <w:r>
        <w:rPr>
          <w:rFonts w:cs="Arial"/>
          <w:bCs/>
          <w:sz w:val="20"/>
          <w:szCs w:val="20"/>
        </w:rPr>
        <w:t xml:space="preserve">.  </w:t>
      </w:r>
    </w:p>
    <w:p w:rsidR="00523321" w:rsidRPr="00C95C80" w:rsidRDefault="00523321" w:rsidP="00523321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  <w:bCs/>
          <w:sz w:val="28"/>
          <w:szCs w:val="28"/>
        </w:rPr>
      </w:pPr>
      <w:r w:rsidRPr="00C95C80">
        <w:rPr>
          <w:rFonts w:cs="Arial"/>
          <w:b/>
          <w:bCs/>
          <w:sz w:val="24"/>
          <w:szCs w:val="28"/>
        </w:rPr>
        <w:t>Complete your Enrollment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1"/>
        </w:numPr>
        <w:spacing w:after="0" w:line="240" w:lineRule="auto"/>
        <w:contextualSpacing w:val="0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Review Your Benefit Elections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bCs/>
          <w:sz w:val="20"/>
          <w:szCs w:val="20"/>
        </w:rPr>
        <w:t>Sign your form electronically; provide your PIN</w:t>
      </w:r>
      <w:r>
        <w:rPr>
          <w:rFonts w:cs="Arial"/>
          <w:bCs/>
          <w:sz w:val="20"/>
          <w:szCs w:val="20"/>
        </w:rPr>
        <w:t xml:space="preserve"> (last four digits of your social and last two digits of your birth year)</w:t>
      </w:r>
    </w:p>
    <w:p w:rsidR="00523321" w:rsidRPr="00C95C80" w:rsidRDefault="00523321" w:rsidP="00523321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  <w:bCs/>
          <w:sz w:val="24"/>
          <w:szCs w:val="28"/>
        </w:rPr>
      </w:pPr>
      <w:r w:rsidRPr="00C95C80">
        <w:rPr>
          <w:rFonts w:cs="Arial"/>
          <w:b/>
          <w:sz w:val="24"/>
          <w:szCs w:val="28"/>
        </w:rPr>
        <w:t>Know What to Expect After You Enroll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6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color w:val="000000"/>
          <w:sz w:val="20"/>
          <w:szCs w:val="20"/>
        </w:rPr>
        <w:t xml:space="preserve">Upon completion of your enrollment, you will receive a confirmation email outlining your elections and premiums.   </w:t>
      </w:r>
    </w:p>
    <w:p w:rsidR="00523321" w:rsidRPr="00C95C80" w:rsidRDefault="00523321" w:rsidP="00523321">
      <w:pPr>
        <w:pStyle w:val="ListParagraph"/>
        <w:widowControl w:val="0"/>
        <w:numPr>
          <w:ilvl w:val="1"/>
          <w:numId w:val="6"/>
        </w:numPr>
        <w:spacing w:after="0" w:line="240" w:lineRule="auto"/>
        <w:rPr>
          <w:rFonts w:cs="Arial"/>
          <w:bCs/>
          <w:sz w:val="20"/>
          <w:szCs w:val="20"/>
        </w:rPr>
      </w:pPr>
      <w:r w:rsidRPr="00C95C80">
        <w:rPr>
          <w:rFonts w:cs="Arial"/>
          <w:color w:val="000000"/>
          <w:sz w:val="20"/>
          <w:szCs w:val="20"/>
        </w:rPr>
        <w:t>If you enrolled in the medical or</w:t>
      </w:r>
      <w:r>
        <w:rPr>
          <w:rFonts w:cs="Arial"/>
          <w:color w:val="000000"/>
          <w:sz w:val="20"/>
          <w:szCs w:val="20"/>
        </w:rPr>
        <w:t>/and</w:t>
      </w:r>
      <w:r w:rsidRPr="00C95C80">
        <w:rPr>
          <w:rFonts w:cs="Arial"/>
          <w:color w:val="000000"/>
          <w:sz w:val="20"/>
          <w:szCs w:val="20"/>
        </w:rPr>
        <w:t xml:space="preserve"> dental plans, a</w:t>
      </w:r>
      <w:r>
        <w:rPr>
          <w:rFonts w:cs="Arial"/>
          <w:color w:val="000000"/>
          <w:sz w:val="20"/>
          <w:szCs w:val="20"/>
        </w:rPr>
        <w:t>n</w:t>
      </w:r>
      <w:r w:rsidRPr="00C95C80">
        <w:rPr>
          <w:rFonts w:cs="Arial"/>
          <w:color w:val="000000"/>
          <w:sz w:val="20"/>
          <w:szCs w:val="20"/>
        </w:rPr>
        <w:t xml:space="preserve"> ID card will be mailed.  Cards are not issued for the VSP vision plan.</w:t>
      </w:r>
    </w:p>
    <w:p w:rsidR="00523321" w:rsidRPr="00FE2137" w:rsidRDefault="00523321" w:rsidP="00523321">
      <w:pPr>
        <w:pStyle w:val="ListParagraph"/>
        <w:widowControl w:val="0"/>
        <w:numPr>
          <w:ilvl w:val="1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C95C80">
        <w:rPr>
          <w:rFonts w:cs="Arial"/>
          <w:sz w:val="20"/>
          <w:szCs w:val="20"/>
        </w:rPr>
        <w:t>Benefit changes during the year are allowed only if you have a Qualifying Event that affects you or your dependent’s coverage.</w:t>
      </w:r>
      <w:r>
        <w:rPr>
          <w:rFonts w:cs="Arial"/>
          <w:sz w:val="20"/>
          <w:szCs w:val="20"/>
        </w:rPr>
        <w:t xml:space="preserve">  If you do not contact Human Resources within</w:t>
      </w:r>
      <w:r>
        <w:rPr>
          <w:rFonts w:cs="Arial"/>
          <w:bCs/>
          <w:sz w:val="20"/>
          <w:szCs w:val="20"/>
        </w:rPr>
        <w:t xml:space="preserve"> 31</w:t>
      </w:r>
      <w:r w:rsidRPr="00C95C80">
        <w:rPr>
          <w:rFonts w:cs="Arial"/>
          <w:bCs/>
          <w:sz w:val="20"/>
          <w:szCs w:val="20"/>
        </w:rPr>
        <w:t xml:space="preserve"> days of the Qualified Event, the change may not occur until the</w:t>
      </w:r>
      <w:r>
        <w:rPr>
          <w:rFonts w:cs="Arial"/>
          <w:bCs/>
          <w:sz w:val="20"/>
          <w:szCs w:val="20"/>
        </w:rPr>
        <w:t xml:space="preserve"> next</w:t>
      </w:r>
      <w:r w:rsidRPr="00C95C80">
        <w:rPr>
          <w:rFonts w:cs="Arial"/>
          <w:bCs/>
          <w:sz w:val="20"/>
          <w:szCs w:val="20"/>
        </w:rPr>
        <w:t xml:space="preserve"> ASU open enrollment period.  </w:t>
      </w:r>
    </w:p>
    <w:p w:rsidR="00523321" w:rsidRPr="00284957" w:rsidRDefault="00523321" w:rsidP="00523321">
      <w:pPr>
        <w:pStyle w:val="ListParagraph"/>
        <w:widowControl w:val="0"/>
        <w:numPr>
          <w:ilvl w:val="1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This spring there will be a special enrollment window to make changes to medical and dental only.</w:t>
      </w:r>
    </w:p>
    <w:p w:rsidR="00523321" w:rsidRDefault="00523321" w:rsidP="00523321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:rsidR="00523321" w:rsidRDefault="00523321" w:rsidP="00523321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6C61C2">
        <w:rPr>
          <w:rFonts w:cs="Arial"/>
          <w:sz w:val="20"/>
          <w:szCs w:val="20"/>
        </w:rPr>
        <w:t>For help du</w:t>
      </w:r>
      <w:r w:rsidR="008E1739">
        <w:rPr>
          <w:rFonts w:cs="Arial"/>
          <w:sz w:val="20"/>
          <w:szCs w:val="20"/>
        </w:rPr>
        <w:t>ring enrollment you may drop by RC 112</w:t>
      </w:r>
      <w:r w:rsidRPr="006C61C2">
        <w:rPr>
          <w:rFonts w:cs="Arial"/>
          <w:sz w:val="20"/>
          <w:szCs w:val="20"/>
        </w:rPr>
        <w:t xml:space="preserve"> between 9 am and </w:t>
      </w:r>
      <w:r w:rsidR="008E1739">
        <w:rPr>
          <w:rFonts w:cs="Arial"/>
          <w:sz w:val="20"/>
          <w:szCs w:val="20"/>
        </w:rPr>
        <w:t>2</w:t>
      </w:r>
      <w:r w:rsidRPr="006C61C2">
        <w:rPr>
          <w:rFonts w:cs="Arial"/>
          <w:sz w:val="20"/>
          <w:szCs w:val="20"/>
        </w:rPr>
        <w:t xml:space="preserve"> pm on Thursday, January 5.  You may also contact Human Resources at </w:t>
      </w:r>
      <w:proofErr w:type="spellStart"/>
      <w:r w:rsidR="008E1739">
        <w:rPr>
          <w:rFonts w:cs="Arial"/>
          <w:sz w:val="20"/>
          <w:szCs w:val="20"/>
        </w:rPr>
        <w:t>ext</w:t>
      </w:r>
      <w:proofErr w:type="spellEnd"/>
      <w:r w:rsidR="008E1739">
        <w:rPr>
          <w:rFonts w:cs="Arial"/>
          <w:sz w:val="20"/>
          <w:szCs w:val="20"/>
        </w:rPr>
        <w:t xml:space="preserve"> 6774 or </w:t>
      </w:r>
      <w:proofErr w:type="spellStart"/>
      <w:r w:rsidR="008E1739">
        <w:rPr>
          <w:rFonts w:cs="Arial"/>
          <w:sz w:val="20"/>
          <w:szCs w:val="20"/>
        </w:rPr>
        <w:t>ext</w:t>
      </w:r>
      <w:proofErr w:type="spellEnd"/>
      <w:r w:rsidR="008E1739">
        <w:rPr>
          <w:rFonts w:cs="Arial"/>
          <w:sz w:val="20"/>
          <w:szCs w:val="20"/>
        </w:rPr>
        <w:t xml:space="preserve"> 6741</w:t>
      </w:r>
      <w:r w:rsidRPr="006C61C2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 </w:t>
      </w:r>
    </w:p>
    <w:p w:rsidR="00523321" w:rsidRDefault="00523321" w:rsidP="00523321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:rsidR="00523321" w:rsidRPr="00284957" w:rsidRDefault="00523321" w:rsidP="00523321">
      <w:pPr>
        <w:widowControl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addition you may call the ASU System Benefits Office at 501-660-1003 between 8:30 am and 4:30 pm on January 6, 9, 10 and 11.</w:t>
      </w:r>
    </w:p>
    <w:p w:rsidR="00857669" w:rsidRDefault="00857669"/>
    <w:sectPr w:rsidR="00857669" w:rsidSect="00523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D50"/>
    <w:multiLevelType w:val="hybridMultilevel"/>
    <w:tmpl w:val="9B1E4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3544F"/>
    <w:multiLevelType w:val="hybridMultilevel"/>
    <w:tmpl w:val="68B2E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D01DF"/>
    <w:multiLevelType w:val="hybridMultilevel"/>
    <w:tmpl w:val="04D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E51FB"/>
    <w:multiLevelType w:val="hybridMultilevel"/>
    <w:tmpl w:val="2F1003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E678C"/>
    <w:multiLevelType w:val="hybridMultilevel"/>
    <w:tmpl w:val="27D68F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017F3A"/>
    <w:multiLevelType w:val="hybridMultilevel"/>
    <w:tmpl w:val="57CED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46285C"/>
    <w:multiLevelType w:val="hybridMultilevel"/>
    <w:tmpl w:val="C0980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F754C9"/>
    <w:multiLevelType w:val="hybridMultilevel"/>
    <w:tmpl w:val="DC0C5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21"/>
    <w:rsid w:val="00523321"/>
    <w:rsid w:val="006C61C2"/>
    <w:rsid w:val="007B0D7F"/>
    <w:rsid w:val="00857669"/>
    <w:rsid w:val="008E1739"/>
    <w:rsid w:val="00B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F8697-21DA-4412-BF97-E4B1AE7C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ble.benselect.com" TargetMode="External"/><Relationship Id="rId5" Type="http://schemas.openxmlformats.org/officeDocument/2006/relationships/hyperlink" Target="http://www.asusyste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Para, Phillip H</cp:lastModifiedBy>
  <cp:revision>2</cp:revision>
  <dcterms:created xsi:type="dcterms:W3CDTF">2017-01-04T15:55:00Z</dcterms:created>
  <dcterms:modified xsi:type="dcterms:W3CDTF">2017-01-04T15:55:00Z</dcterms:modified>
</cp:coreProperties>
</file>